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ЗДРАВООХРАНЕНИЯ РЕСПУБЛИКИ БЕЛАРУСЬ</w:t>
      </w: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учреждение</w:t>
      </w: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25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Мозырский</w:t>
      </w:r>
      <w:proofErr w:type="spellEnd"/>
      <w:r w:rsidRPr="00025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зональный центр гигиены и эпидемиологии»</w:t>
      </w: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ДОПОЛНИТЕЛЬНОЕ СОГЛАШЕНИЕ № </w:t>
      </w:r>
      <w:r w:rsidR="000B7D8A" w:rsidRPr="00025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и дополнений</w:t>
      </w: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коллективному договору, </w:t>
      </w: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заключенному на 2022-2025 годы</w:t>
      </w:r>
    </w:p>
    <w:p w:rsidR="00523258" w:rsidRPr="00025EE8" w:rsidRDefault="00523258" w:rsidP="005232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258" w:rsidRPr="00025EE8" w:rsidRDefault="00523258" w:rsidP="00523258">
      <w:pPr>
        <w:tabs>
          <w:tab w:val="left" w:pos="905"/>
          <w:tab w:val="left" w:pos="10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государственного учреждения «</w:t>
      </w:r>
      <w:proofErr w:type="spellStart"/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Мозырский</w:t>
      </w:r>
      <w:proofErr w:type="spellEnd"/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зональный  центр гигиены и эпидемиологии», от имени которых выступает первичная профсоюзная организация (далее - Профком), представляющая интересы работников (членов профсоюза), в лице председателя Профкома Дуброва Ирины Валерьевны и государственное учреждение «</w:t>
      </w:r>
      <w:proofErr w:type="spellStart"/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Мозырский</w:t>
      </w:r>
      <w:proofErr w:type="spellEnd"/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зональный центр гигиены и эпидемиологии» (далее - Наниматель), в лице главного врача Кравченко Сергея Владимировича, заключили настоящее дополнительное соглашение о нижеследующем:</w:t>
      </w:r>
    </w:p>
    <w:p w:rsidR="005C60A8" w:rsidRPr="00025EE8" w:rsidRDefault="005C60A8" w:rsidP="00523258">
      <w:pPr>
        <w:tabs>
          <w:tab w:val="left" w:pos="905"/>
          <w:tab w:val="left" w:pos="10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4E" w:rsidRDefault="00025EE8" w:rsidP="00025EE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13.4 пункта 13 раздела </w:t>
      </w:r>
      <w:r w:rsidR="005F1F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F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«Оплата труда и ее регулирование»</w:t>
      </w:r>
      <w:r w:rsidR="005F1F4E" w:rsidRPr="005F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</w:t>
      </w:r>
      <w:r w:rsidR="005F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изложить в новой редакции:</w:t>
      </w:r>
    </w:p>
    <w:p w:rsidR="005F1F4E" w:rsidRDefault="00025EE8" w:rsidP="005F1F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«13.4. </w:t>
      </w:r>
      <w:r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>Наниматель обязан выплатить средний заработок за время трудового отпуска не позднее чем за два дня до начала отпуска, если он предоставляется в соответствии с графиком трудовых отпусков. В иных случаях предоставления трудового отпуска средний заработок должен быть выплачен с согласия работника не позднее двух рабочих дней со дня начала трудового отпуска.</w:t>
      </w:r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1F4E" w:rsidRDefault="005F1F4E" w:rsidP="005F1F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5EE8" w:rsidRPr="00025EE8">
        <w:rPr>
          <w:rFonts w:ascii="Times New Roman" w:hAnsi="Times New Roman" w:cs="Times New Roman"/>
          <w:spacing w:val="-8"/>
          <w:sz w:val="28"/>
          <w:szCs w:val="28"/>
        </w:rPr>
        <w:t xml:space="preserve">Абзац 7 пункта 36 раздела </w:t>
      </w: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«Гарантии занятости»</w:t>
      </w:r>
      <w:r w:rsidR="00025EE8" w:rsidRPr="00025E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изменить и </w:t>
      </w:r>
      <w:r w:rsidR="00025EE8" w:rsidRPr="00025EE8">
        <w:rPr>
          <w:rFonts w:ascii="Times New Roman" w:hAnsi="Times New Roman" w:cs="Times New Roman"/>
          <w:spacing w:val="-8"/>
          <w:sz w:val="28"/>
          <w:szCs w:val="28"/>
        </w:rPr>
        <w:t>изложить в новой редакции:</w:t>
      </w:r>
    </w:p>
    <w:p w:rsidR="002D60E0" w:rsidRDefault="00025EE8" w:rsidP="002D60E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EE8">
        <w:rPr>
          <w:rFonts w:ascii="Times New Roman" w:hAnsi="Times New Roman" w:cs="Times New Roman"/>
          <w:spacing w:val="-8"/>
          <w:sz w:val="28"/>
          <w:szCs w:val="28"/>
        </w:rPr>
        <w:t>«перевод (направление) супруга (супруги) на работу в другую местность, за исключением выпускников, распределенных (направленных), перераспределенных на работу;»</w:t>
      </w:r>
    </w:p>
    <w:p w:rsidR="002D60E0" w:rsidRDefault="002D60E0" w:rsidP="002D60E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25EE8"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«Режим труда и отдыха»</w:t>
      </w:r>
      <w:r w:rsidR="00025EE8"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изложить в новой редакции:</w:t>
      </w:r>
      <w:r w:rsidR="00025EE8"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897" w:rsidRDefault="00025EE8" w:rsidP="002B389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«52. </w:t>
      </w:r>
      <w:r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договоренности между работником и нанимателем трудовой отпуск может быть разделен на две и более части. При этом одна часть должна быть не менее 14 календарных дней </w:t>
      </w:r>
      <w:r w:rsidRPr="00025EE8">
        <w:rPr>
          <w:rFonts w:ascii="Times New Roman" w:hAnsi="Times New Roman" w:cs="Times New Roman"/>
          <w:iCs/>
          <w:sz w:val="28"/>
          <w:szCs w:val="28"/>
        </w:rPr>
        <w:t xml:space="preserve">(ст. 174 </w:t>
      </w:r>
      <w:r w:rsidRPr="00025EE8">
        <w:rPr>
          <w:rFonts w:ascii="Times New Roman" w:hAnsi="Times New Roman" w:cs="Times New Roman"/>
          <w:sz w:val="28"/>
          <w:szCs w:val="28"/>
        </w:rPr>
        <w:t>ТК РБ</w:t>
      </w:r>
      <w:r w:rsidRPr="00025EE8">
        <w:rPr>
          <w:rFonts w:ascii="Times New Roman" w:hAnsi="Times New Roman" w:cs="Times New Roman"/>
          <w:iCs/>
          <w:sz w:val="28"/>
          <w:szCs w:val="28"/>
        </w:rPr>
        <w:t>)</w:t>
      </w:r>
      <w:r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16243" w:rsidRDefault="002B3897" w:rsidP="004162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897">
        <w:rPr>
          <w:rFonts w:ascii="Times New Roman" w:hAnsi="Times New Roman" w:cs="Times New Roman"/>
          <w:sz w:val="28"/>
          <w:szCs w:val="28"/>
        </w:rPr>
        <w:t xml:space="preserve">4. </w:t>
      </w:r>
      <w:r w:rsidR="00416243">
        <w:rPr>
          <w:rFonts w:ascii="Times New Roman" w:hAnsi="Times New Roman" w:cs="Times New Roman"/>
          <w:sz w:val="28"/>
          <w:szCs w:val="28"/>
          <w:shd w:val="clear" w:color="auto" w:fill="FFFFFF"/>
        </w:rPr>
        <w:t>В а</w:t>
      </w:r>
      <w:r w:rsidR="00025EE8" w:rsidRPr="002B3897">
        <w:rPr>
          <w:rFonts w:ascii="Times New Roman" w:hAnsi="Times New Roman" w:cs="Times New Roman"/>
          <w:sz w:val="28"/>
          <w:szCs w:val="28"/>
          <w:shd w:val="clear" w:color="auto" w:fill="FFFFFF"/>
        </w:rPr>
        <w:t>бзац</w:t>
      </w:r>
      <w:r w:rsidR="0041624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25EE8"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части 2 пункта 53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«Режим труда и отдыха»</w:t>
      </w:r>
      <w:r w:rsidR="00025EE8"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6243"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«послевузовского» заменить словом «научно-ориентированного»</w:t>
      </w:r>
    </w:p>
    <w:p w:rsidR="000B0B04" w:rsidRDefault="00416243" w:rsidP="004162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1624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EE8" w:rsidRPr="00025EE8">
        <w:rPr>
          <w:rFonts w:ascii="Times New Roman" w:hAnsi="Times New Roman" w:cs="Times New Roman"/>
          <w:spacing w:val="-8"/>
          <w:sz w:val="28"/>
          <w:szCs w:val="28"/>
        </w:rPr>
        <w:t xml:space="preserve">Пункт 54 раздела </w:t>
      </w:r>
      <w:r w:rsidR="000B0B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0B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«Режим труда и отдыха»</w:t>
      </w:r>
      <w:r w:rsidR="00025EE8" w:rsidRPr="00025E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B0B04">
        <w:rPr>
          <w:rFonts w:ascii="Times New Roman" w:hAnsi="Times New Roman" w:cs="Times New Roman"/>
          <w:spacing w:val="-8"/>
          <w:sz w:val="28"/>
          <w:szCs w:val="28"/>
        </w:rPr>
        <w:t xml:space="preserve">изменить и </w:t>
      </w:r>
      <w:r w:rsidR="00025EE8" w:rsidRPr="00025EE8">
        <w:rPr>
          <w:rFonts w:ascii="Times New Roman" w:hAnsi="Times New Roman" w:cs="Times New Roman"/>
          <w:spacing w:val="-8"/>
          <w:sz w:val="28"/>
          <w:szCs w:val="28"/>
        </w:rPr>
        <w:t xml:space="preserve">изложить в новой редакции: </w:t>
      </w:r>
    </w:p>
    <w:p w:rsidR="00997E18" w:rsidRDefault="00025EE8" w:rsidP="00997E1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25EE8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>54. Работающим супругам (супругов) военнослужащих, по их желанию, трудовой отпуск предоставляется одновременно с отпуском их супруга (супруги).</w:t>
      </w:r>
      <w:r w:rsidRPr="00025EE8">
        <w:rPr>
          <w:rFonts w:ascii="Times New Roman" w:hAnsi="Times New Roman" w:cs="Times New Roman"/>
          <w:spacing w:val="-8"/>
          <w:sz w:val="28"/>
          <w:szCs w:val="28"/>
        </w:rPr>
        <w:t>»</w:t>
      </w:r>
    </w:p>
    <w:p w:rsidR="00025EE8" w:rsidRPr="00997E18" w:rsidRDefault="00997E18" w:rsidP="00997E1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6. </w:t>
      </w:r>
      <w:r w:rsidR="00025EE8" w:rsidRPr="00025EE8">
        <w:rPr>
          <w:rFonts w:ascii="Times New Roman" w:hAnsi="Times New Roman" w:cs="Times New Roman"/>
          <w:sz w:val="28"/>
          <w:szCs w:val="28"/>
        </w:rPr>
        <w:t xml:space="preserve">Подпункт 59.2 пункта 59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«Режим труда и отдыха»</w:t>
      </w:r>
      <w:r w:rsidR="00025EE8" w:rsidRPr="00025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и изложить в новой редакции:</w:t>
      </w:r>
      <w:r w:rsidR="00025EE8" w:rsidRPr="00025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EE8" w:rsidRPr="00025EE8" w:rsidRDefault="00025EE8" w:rsidP="00025EE8">
      <w:pPr>
        <w:pStyle w:val="a9"/>
        <w:tabs>
          <w:tab w:val="left" w:pos="1810"/>
        </w:tabs>
        <w:ind w:firstLine="709"/>
        <w:rPr>
          <w:bCs/>
          <w:sz w:val="28"/>
          <w:szCs w:val="28"/>
        </w:rPr>
      </w:pPr>
      <w:r w:rsidRPr="00025EE8">
        <w:rPr>
          <w:sz w:val="28"/>
          <w:szCs w:val="28"/>
        </w:rPr>
        <w:t xml:space="preserve">«59.2. не более </w:t>
      </w:r>
      <w:r w:rsidRPr="00025EE8">
        <w:rPr>
          <w:sz w:val="28"/>
          <w:szCs w:val="28"/>
          <w:shd w:val="clear" w:color="auto" w:fill="FFFFFF"/>
        </w:rPr>
        <w:t>трех календарных месяцев в течение календарного года:</w:t>
      </w:r>
      <w:r w:rsidRPr="00025EE8">
        <w:rPr>
          <w:bCs/>
          <w:sz w:val="28"/>
          <w:szCs w:val="28"/>
        </w:rPr>
        <w:t xml:space="preserve"> </w:t>
      </w:r>
    </w:p>
    <w:p w:rsidR="00025EE8" w:rsidRPr="00025EE8" w:rsidRDefault="00025EE8" w:rsidP="00025EE8">
      <w:pPr>
        <w:pStyle w:val="a9"/>
        <w:tabs>
          <w:tab w:val="left" w:pos="1810"/>
        </w:tabs>
        <w:ind w:firstLine="709"/>
        <w:rPr>
          <w:sz w:val="28"/>
          <w:szCs w:val="28"/>
        </w:rPr>
      </w:pPr>
      <w:r w:rsidRPr="00025EE8">
        <w:rPr>
          <w:bCs/>
          <w:sz w:val="28"/>
          <w:szCs w:val="28"/>
        </w:rPr>
        <w:t>по семейно-бытовым причинам, для работы над квалификационной научной работой (диссертацией), написания учебников</w:t>
      </w:r>
      <w:r w:rsidRPr="00025EE8">
        <w:rPr>
          <w:sz w:val="28"/>
          <w:szCs w:val="28"/>
          <w:shd w:val="clear" w:color="auto" w:fill="FFFFFF"/>
        </w:rPr>
        <w:t xml:space="preserve"> и по другим уважительным причинам, за исключением кратковременных отпусков без сохранения заработной платы, предусмотренных статьей 189 ТК РБ </w:t>
      </w:r>
      <w:r w:rsidRPr="00025EE8">
        <w:rPr>
          <w:iCs/>
          <w:sz w:val="28"/>
          <w:szCs w:val="28"/>
        </w:rPr>
        <w:t xml:space="preserve">(ст. 190 </w:t>
      </w:r>
      <w:r w:rsidRPr="00025EE8">
        <w:rPr>
          <w:sz w:val="28"/>
          <w:szCs w:val="28"/>
        </w:rPr>
        <w:t>ТК РБ</w:t>
      </w:r>
      <w:r w:rsidRPr="00025EE8">
        <w:rPr>
          <w:iCs/>
          <w:sz w:val="28"/>
          <w:szCs w:val="28"/>
        </w:rPr>
        <w:t>).</w:t>
      </w:r>
      <w:r w:rsidRPr="00025EE8">
        <w:rPr>
          <w:sz w:val="28"/>
          <w:szCs w:val="28"/>
        </w:rPr>
        <w:t>»</w:t>
      </w:r>
    </w:p>
    <w:p w:rsidR="00997E18" w:rsidRDefault="00997E18" w:rsidP="00997E18">
      <w:pPr>
        <w:pStyle w:val="a9"/>
        <w:tabs>
          <w:tab w:val="left" w:pos="18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25EE8" w:rsidRPr="00025EE8">
        <w:rPr>
          <w:sz w:val="28"/>
          <w:szCs w:val="28"/>
        </w:rPr>
        <w:t xml:space="preserve">Подпункт 59.3 пункта 59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«Режим труда и отдыха»</w:t>
      </w:r>
      <w:r w:rsidR="00025EE8" w:rsidRPr="00025EE8">
        <w:rPr>
          <w:sz w:val="28"/>
          <w:szCs w:val="28"/>
        </w:rPr>
        <w:t xml:space="preserve"> исключить.</w:t>
      </w:r>
    </w:p>
    <w:p w:rsidR="00025EE8" w:rsidRPr="00025EE8" w:rsidRDefault="00997E18" w:rsidP="00997E18">
      <w:pPr>
        <w:pStyle w:val="a9"/>
        <w:tabs>
          <w:tab w:val="left" w:pos="18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25EE8" w:rsidRPr="00025EE8">
        <w:rPr>
          <w:sz w:val="28"/>
          <w:szCs w:val="28"/>
        </w:rPr>
        <w:t xml:space="preserve">Подпункт 59.4 пункта 59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«Режим труда и отдыха»</w:t>
      </w:r>
      <w:r w:rsidR="00025EE8" w:rsidRPr="00025EE8">
        <w:rPr>
          <w:sz w:val="28"/>
          <w:szCs w:val="28"/>
        </w:rPr>
        <w:t xml:space="preserve"> изменить и изложить в новой редакции:</w:t>
      </w:r>
    </w:p>
    <w:p w:rsidR="00025EE8" w:rsidRPr="00025EE8" w:rsidRDefault="00025EE8" w:rsidP="00025EE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EE8">
        <w:rPr>
          <w:rFonts w:ascii="Times New Roman" w:hAnsi="Times New Roman" w:cs="Times New Roman"/>
          <w:sz w:val="28"/>
          <w:szCs w:val="28"/>
        </w:rPr>
        <w:t>«</w:t>
      </w:r>
      <w:r w:rsidRPr="00025EE8">
        <w:rPr>
          <w:rFonts w:ascii="Times New Roman" w:hAnsi="Times New Roman" w:cs="Times New Roman"/>
          <w:bCs/>
          <w:sz w:val="28"/>
          <w:szCs w:val="28"/>
        </w:rPr>
        <w:t xml:space="preserve">59.4. </w:t>
      </w:r>
      <w:r w:rsidRPr="00025EE8">
        <w:rPr>
          <w:rFonts w:ascii="Times New Roman" w:hAnsi="Times New Roman" w:cs="Times New Roman"/>
          <w:sz w:val="28"/>
          <w:szCs w:val="28"/>
        </w:rPr>
        <w:t>до 3 календарных дней:</w:t>
      </w:r>
    </w:p>
    <w:p w:rsidR="00025EE8" w:rsidRPr="00025EE8" w:rsidRDefault="00025EE8" w:rsidP="0002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EE8">
        <w:rPr>
          <w:rFonts w:ascii="Times New Roman" w:hAnsi="Times New Roman" w:cs="Times New Roman"/>
          <w:bCs/>
          <w:sz w:val="28"/>
          <w:szCs w:val="28"/>
        </w:rPr>
        <w:t>при вступлении в брак детей;</w:t>
      </w:r>
    </w:p>
    <w:p w:rsidR="00997E18" w:rsidRDefault="00025EE8" w:rsidP="00997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5EE8">
        <w:rPr>
          <w:rFonts w:ascii="Times New Roman" w:hAnsi="Times New Roman" w:cs="Times New Roman"/>
          <w:bCs/>
          <w:sz w:val="28"/>
          <w:szCs w:val="28"/>
        </w:rPr>
        <w:t xml:space="preserve">при переезде на новое место жительства </w:t>
      </w:r>
      <w:r w:rsidRPr="00025EE8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025EE8">
        <w:rPr>
          <w:rFonts w:ascii="Times New Roman" w:hAnsi="Times New Roman" w:cs="Times New Roman"/>
          <w:iCs/>
          <w:sz w:val="28"/>
          <w:szCs w:val="28"/>
        </w:rPr>
        <w:t xml:space="preserve">часть 1 ст. 190 </w:t>
      </w: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ТК РБ</w:t>
      </w:r>
      <w:r w:rsidRPr="00025EE8">
        <w:rPr>
          <w:rFonts w:ascii="Times New Roman" w:hAnsi="Times New Roman" w:cs="Times New Roman"/>
          <w:iCs/>
          <w:sz w:val="28"/>
          <w:szCs w:val="28"/>
        </w:rPr>
        <w:t>)</w:t>
      </w:r>
      <w:r w:rsidRPr="00025EE8">
        <w:rPr>
          <w:rFonts w:ascii="Times New Roman" w:hAnsi="Times New Roman" w:cs="Times New Roman"/>
          <w:sz w:val="28"/>
          <w:szCs w:val="28"/>
        </w:rPr>
        <w:t>»</w:t>
      </w:r>
    </w:p>
    <w:p w:rsidR="00025EE8" w:rsidRPr="00997E18" w:rsidRDefault="00997E18" w:rsidP="00997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025EE8"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пункт 59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«Режим труда и отдыха»</w:t>
      </w:r>
      <w:r w:rsidR="00025EE8"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подпунктом 59.5 следующего содержания:</w:t>
      </w:r>
    </w:p>
    <w:p w:rsidR="00025EE8" w:rsidRPr="00025EE8" w:rsidRDefault="00025EE8" w:rsidP="0002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>«59</w:t>
      </w:r>
      <w:r w:rsidRPr="00025EE8">
        <w:rPr>
          <w:rFonts w:ascii="Times New Roman" w:hAnsi="Times New Roman" w:cs="Times New Roman"/>
          <w:bCs/>
          <w:sz w:val="28"/>
          <w:szCs w:val="28"/>
        </w:rPr>
        <w:t xml:space="preserve">.5 Социальные отпуска с сохранением среднего заработка </w:t>
      </w:r>
      <w:r w:rsidRPr="00757BAC">
        <w:rPr>
          <w:rFonts w:ascii="Times New Roman" w:hAnsi="Times New Roman" w:cs="Times New Roman"/>
          <w:bCs/>
          <w:sz w:val="28"/>
          <w:szCs w:val="28"/>
        </w:rPr>
        <w:t xml:space="preserve">не более </w:t>
      </w:r>
      <w:r w:rsidR="00757BAC" w:rsidRPr="00757BAC">
        <w:rPr>
          <w:rFonts w:ascii="Times New Roman" w:hAnsi="Times New Roman" w:cs="Times New Roman"/>
          <w:bCs/>
          <w:sz w:val="28"/>
          <w:szCs w:val="28"/>
        </w:rPr>
        <w:t>одного</w:t>
      </w:r>
      <w:r w:rsidRPr="00757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C45">
        <w:rPr>
          <w:rFonts w:ascii="Times New Roman" w:hAnsi="Times New Roman" w:cs="Times New Roman"/>
          <w:bCs/>
          <w:sz w:val="28"/>
          <w:szCs w:val="28"/>
        </w:rPr>
        <w:t>календарн</w:t>
      </w:r>
      <w:r w:rsidR="00757BAC">
        <w:rPr>
          <w:rFonts w:ascii="Times New Roman" w:hAnsi="Times New Roman" w:cs="Times New Roman"/>
          <w:bCs/>
          <w:sz w:val="28"/>
          <w:szCs w:val="28"/>
        </w:rPr>
        <w:t>ого</w:t>
      </w:r>
      <w:r w:rsidRPr="00493C45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757BAC">
        <w:rPr>
          <w:rFonts w:ascii="Times New Roman" w:hAnsi="Times New Roman" w:cs="Times New Roman"/>
          <w:bCs/>
          <w:sz w:val="28"/>
          <w:szCs w:val="28"/>
        </w:rPr>
        <w:t>я</w:t>
      </w:r>
      <w:r w:rsidRPr="00025EE8">
        <w:rPr>
          <w:rFonts w:ascii="Times New Roman" w:hAnsi="Times New Roman" w:cs="Times New Roman"/>
          <w:bCs/>
          <w:sz w:val="28"/>
          <w:szCs w:val="28"/>
        </w:rPr>
        <w:t xml:space="preserve"> по каждому случаю предоставляются</w:t>
      </w:r>
      <w:r w:rsidRPr="00025EE8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2D5E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25EE8" w:rsidRPr="00025EE8" w:rsidRDefault="00025EE8" w:rsidP="00025EE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EE8">
        <w:rPr>
          <w:rFonts w:ascii="Times New Roman" w:hAnsi="Times New Roman" w:cs="Times New Roman"/>
          <w:bCs/>
          <w:sz w:val="28"/>
          <w:szCs w:val="28"/>
        </w:rPr>
        <w:tab/>
        <w:t>в случае рождения ребенка</w:t>
      </w:r>
      <w:r w:rsidR="00493C45">
        <w:rPr>
          <w:rFonts w:ascii="Times New Roman" w:hAnsi="Times New Roman" w:cs="Times New Roman"/>
          <w:bCs/>
          <w:sz w:val="28"/>
          <w:szCs w:val="28"/>
        </w:rPr>
        <w:t>;</w:t>
      </w:r>
      <w:r w:rsidRPr="00025E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5EE8" w:rsidRPr="00025EE8" w:rsidRDefault="00025EE8" w:rsidP="00025EE8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EE8">
        <w:rPr>
          <w:rFonts w:ascii="Times New Roman" w:hAnsi="Times New Roman" w:cs="Times New Roman"/>
          <w:bCs/>
          <w:sz w:val="28"/>
          <w:szCs w:val="28"/>
        </w:rPr>
        <w:t>регистрации заключения брака</w:t>
      </w:r>
      <w:r w:rsidR="00493C45">
        <w:rPr>
          <w:rFonts w:ascii="Times New Roman" w:hAnsi="Times New Roman" w:cs="Times New Roman"/>
          <w:bCs/>
          <w:sz w:val="28"/>
          <w:szCs w:val="28"/>
        </w:rPr>
        <w:t>;</w:t>
      </w:r>
      <w:r w:rsidRPr="00025E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5EE8" w:rsidRPr="00025EE8" w:rsidRDefault="00025EE8" w:rsidP="00025EE8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EE8">
        <w:rPr>
          <w:rFonts w:ascii="Times New Roman" w:hAnsi="Times New Roman" w:cs="Times New Roman"/>
          <w:bCs/>
          <w:sz w:val="28"/>
          <w:szCs w:val="28"/>
        </w:rPr>
        <w:t>смерти близких родственников (членов семьи)</w:t>
      </w:r>
      <w:r w:rsidR="00493C45">
        <w:rPr>
          <w:rFonts w:ascii="Times New Roman" w:hAnsi="Times New Roman" w:cs="Times New Roman"/>
          <w:bCs/>
          <w:sz w:val="28"/>
          <w:szCs w:val="28"/>
        </w:rPr>
        <w:t>;</w:t>
      </w:r>
      <w:r w:rsidRPr="00025E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7BAC" w:rsidRDefault="00025EE8" w:rsidP="00757BA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EE8">
        <w:rPr>
          <w:rFonts w:ascii="Times New Roman" w:hAnsi="Times New Roman" w:cs="Times New Roman"/>
          <w:bCs/>
          <w:spacing w:val="-16"/>
          <w:sz w:val="28"/>
          <w:szCs w:val="28"/>
        </w:rPr>
        <w:t>в первый день учебного года для родителей, чьи дети идут в 1 класс</w:t>
      </w:r>
      <w:r w:rsidR="004D4F0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C5FCC" w:rsidRPr="00757BAC" w:rsidRDefault="00CD14D1" w:rsidP="00757BA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B7D8A" w:rsidRPr="00025EE8">
        <w:rPr>
          <w:rFonts w:ascii="Times New Roman" w:hAnsi="Times New Roman" w:cs="Times New Roman"/>
          <w:sz w:val="28"/>
          <w:szCs w:val="28"/>
        </w:rPr>
        <w:t xml:space="preserve">В пункте 60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«Режим труда и отдыха»</w:t>
      </w:r>
      <w:r w:rsidR="000B7D8A" w:rsidRPr="00025EE8">
        <w:rPr>
          <w:rFonts w:ascii="Times New Roman" w:hAnsi="Times New Roman" w:cs="Times New Roman"/>
          <w:sz w:val="28"/>
          <w:szCs w:val="28"/>
        </w:rPr>
        <w:t xml:space="preserve"> </w:t>
      </w:r>
      <w:r w:rsidR="000B7D8A"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«обучающихся в учреждениях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обеспечивающих получение </w:t>
      </w:r>
      <w:r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 специального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0B7D8A"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высшего образования» заменить словами «получающих среднее специальное, высшее, научно-ориентированное образование»</w:t>
      </w:r>
    </w:p>
    <w:p w:rsidR="00025EE8" w:rsidRPr="004C5FCC" w:rsidRDefault="004C5FCC" w:rsidP="004C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r w:rsidR="00025EE8"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62.1 – 62.</w:t>
      </w:r>
      <w:r w:rsidR="00186C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5EE8"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«Дополнительные гарантии работникам»</w:t>
      </w:r>
      <w:r w:rsidR="00025EE8"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и изложить в новой редакции: </w:t>
      </w:r>
    </w:p>
    <w:p w:rsidR="00025EE8" w:rsidRPr="00025EE8" w:rsidRDefault="00025EE8" w:rsidP="00DE7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«62.1. матери (мачехе) или отцу (отчиму), опекуну (попечителю), воспитывающей (воспитывающему) ребенка-инвалида в возрасте до восемнадцати лет, по ее (его) заявлению ежемесячно предоставляется один дополнительный свободный от работы день с оплатой в размере среднего заработка за счет средств государственного социального страхования в </w:t>
      </w:r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 и на условиях, определяемых республиканским органом государственного управления, проводящим государственную политику в области труда.</w:t>
      </w:r>
    </w:p>
    <w:p w:rsidR="00025EE8" w:rsidRPr="00025EE8" w:rsidRDefault="00025EE8" w:rsidP="00DE7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>62.2. 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лет, по ее (его) письменному заявлению предоставляется один дополнительный свободный от работы день в неделю с оплатой в размере среднего заработка или по согласованию с нанимателем, если это не препятствует нормальной деятельности учреждения, установленная продолжительность работы (смены) сокращается на один час с сохранением заработной платы в порядке и на условиях, определяемых республиканским органом государственного управления, проводящим государственную политику в области труда.</w:t>
      </w:r>
    </w:p>
    <w:p w:rsidR="00DE75DF" w:rsidRDefault="00025EE8" w:rsidP="00DE7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>62.3. Матери (мачехе) или отцу (отчиму), опекуну (попечителю), воспитывающей (воспитывающему) двоих и более детей в возрасте до шестнадцати лет, по ее (его) заявлению ежемесячно предоставляется один дополнительный свободный от работы день.</w:t>
      </w:r>
    </w:p>
    <w:p w:rsidR="005E69AA" w:rsidRDefault="00025EE8" w:rsidP="005E69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дополнительные свободные дни, предоставляемые в соответствии с пунктами 62.1 и 62.2, может быть использовано матерью (мачехой) или отцом (отчимом) либо разделено указанными лицами между собой по их усмотрению.</w:t>
      </w:r>
    </w:p>
    <w:p w:rsidR="005E69AA" w:rsidRDefault="00025EE8" w:rsidP="005E69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свободный от работы день в неделю, предусмотренный п. 62.2, не предоставляется в ту неделю, в которую предоставляется дополнительный свободный от работы день в месяц, предусмотренный пункта</w:t>
      </w:r>
      <w:r w:rsidR="005E6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62.1. и 62.3.»</w:t>
      </w:r>
    </w:p>
    <w:p w:rsidR="005E69AA" w:rsidRDefault="005E69AA" w:rsidP="005E69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186CF7"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62.4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«Дополнительные гарантии работникам»</w:t>
      </w:r>
      <w:r w:rsidR="00186CF7"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 </w:t>
      </w:r>
    </w:p>
    <w:p w:rsidR="005E69AA" w:rsidRDefault="00186CF7" w:rsidP="005E69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работников с неполным рабочим временем продолжительность работы в рабочий день, непосредственно предшествующий государственному празднику или праздничному дню (часть первая </w:t>
      </w:r>
      <w:hyperlink r:id="rId7" w:anchor="&amp;Article=147" w:history="1">
        <w:r w:rsidRPr="005E69A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 147</w:t>
        </w:r>
      </w:hyperlink>
      <w:r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>), сокращается пропорционально продолжительности неполного рабочего времени».</w:t>
      </w:r>
    </w:p>
    <w:p w:rsidR="005E69AA" w:rsidRDefault="005E69AA" w:rsidP="005E69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025EE8"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 62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«Дополнительные гарантии работникам»</w:t>
      </w:r>
      <w:r w:rsidR="00025EE8"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62.6 следующего содержа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5E69AA" w:rsidRDefault="00025EE8" w:rsidP="005E69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E8">
        <w:rPr>
          <w:rFonts w:ascii="Times New Roman" w:hAnsi="Times New Roman" w:cs="Times New Roman"/>
          <w:sz w:val="28"/>
          <w:szCs w:val="28"/>
        </w:rPr>
        <w:t>«62.6. предоставлять работникам, не достигшим возраста сорока лет, при прохождении диспансеризации освобождение от работы на один рабочий день один раз в три года с сохранением за ними места работы, должности служащего (профессии рабочего) и среднего заработка;</w:t>
      </w:r>
    </w:p>
    <w:p w:rsidR="005E69AA" w:rsidRDefault="00025EE8" w:rsidP="005E69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E8">
        <w:rPr>
          <w:rFonts w:ascii="Times New Roman" w:hAnsi="Times New Roman" w:cs="Times New Roman"/>
          <w:sz w:val="28"/>
          <w:szCs w:val="28"/>
        </w:rPr>
        <w:t>предоставлять работникам, достигшим возраста сорока лет, при прохождении диспансеризации освобождение от работы на один рабочий день один раз в год с сохранением за ними места работы, должности служащего (профессии рабочего) и среднего заработка;</w:t>
      </w:r>
    </w:p>
    <w:p w:rsidR="005E69AA" w:rsidRDefault="00025EE8" w:rsidP="005E69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E8">
        <w:rPr>
          <w:rFonts w:ascii="Times New Roman" w:hAnsi="Times New Roman" w:cs="Times New Roman"/>
          <w:sz w:val="28"/>
          <w:szCs w:val="28"/>
        </w:rPr>
        <w:t xml:space="preserve">предоставлять работникам, достигшим общеустановленного пенсионного возраста, а также в течение пяти лет до достижения такого возраста при прохождении диспансеризации освобождение от работы на два </w:t>
      </w:r>
      <w:r w:rsidRPr="00025EE8">
        <w:rPr>
          <w:rFonts w:ascii="Times New Roman" w:hAnsi="Times New Roman" w:cs="Times New Roman"/>
          <w:sz w:val="28"/>
          <w:szCs w:val="28"/>
        </w:rPr>
        <w:lastRenderedPageBreak/>
        <w:t>рабочих дня один раз в год с сохранением за ними места работы, должности служащего (профессии рабочего) и среднего заработка.</w:t>
      </w:r>
    </w:p>
    <w:p w:rsidR="005E69AA" w:rsidRDefault="00025EE8" w:rsidP="005E69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E8">
        <w:rPr>
          <w:rFonts w:ascii="Times New Roman" w:hAnsi="Times New Roman" w:cs="Times New Roman"/>
          <w:sz w:val="28"/>
          <w:szCs w:val="28"/>
        </w:rPr>
        <w:t>Освобождение от работы для прохождения диспансеризации предоставляется на основании письменного заявления работника, при этом день (дни) освобождения от работы согласовывается с нанимател</w:t>
      </w:r>
      <w:r w:rsidR="005E69AA">
        <w:rPr>
          <w:rFonts w:ascii="Times New Roman" w:hAnsi="Times New Roman" w:cs="Times New Roman"/>
          <w:sz w:val="28"/>
          <w:szCs w:val="28"/>
        </w:rPr>
        <w:t>ем.</w:t>
      </w:r>
    </w:p>
    <w:p w:rsidR="005E69AA" w:rsidRDefault="00025EE8" w:rsidP="005E69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E8">
        <w:rPr>
          <w:rFonts w:ascii="Times New Roman" w:hAnsi="Times New Roman" w:cs="Times New Roman"/>
          <w:sz w:val="28"/>
          <w:szCs w:val="28"/>
        </w:rPr>
        <w:t>Работники обязаны предоставить нанимателю документы, подтверждающие прохождение ими диспансеризации, по форме, установленной республиканским органом государственного управления, проводящим государственную поли</w:t>
      </w:r>
      <w:r w:rsidR="00757BAC">
        <w:rPr>
          <w:rFonts w:ascii="Times New Roman" w:hAnsi="Times New Roman" w:cs="Times New Roman"/>
          <w:sz w:val="28"/>
          <w:szCs w:val="28"/>
        </w:rPr>
        <w:t>тику в области здравоохранения».</w:t>
      </w:r>
    </w:p>
    <w:p w:rsidR="0043069D" w:rsidRDefault="005E69AA" w:rsidP="00430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0B7D8A"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78 раздела </w:t>
      </w:r>
      <w:r w:rsidR="00F42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F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защита молодежи»</w:t>
      </w:r>
      <w:r w:rsidR="000B7D8A" w:rsidRPr="0002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8A"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«обучающихся в учреждениях,</w:t>
      </w:r>
      <w:r w:rsidR="00F42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обеспечивающих получение </w:t>
      </w:r>
      <w:r w:rsidR="000B7D8A"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 специального</w:t>
      </w:r>
      <w:r w:rsidR="00F42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B7D8A" w:rsidRPr="00025EE8">
        <w:rPr>
          <w:rFonts w:ascii="Times New Roman" w:hAnsi="Times New Roman" w:cs="Times New Roman"/>
          <w:sz w:val="28"/>
          <w:szCs w:val="28"/>
          <w:shd w:val="clear" w:color="auto" w:fill="FFFFFF"/>
        </w:rPr>
        <w:t>высшего образования» заменить словами «получающих среднее специальное, высшее, научно-ориентированное образование»</w:t>
      </w:r>
    </w:p>
    <w:p w:rsidR="00B556F4" w:rsidRPr="00B556F4" w:rsidRDefault="003452F8" w:rsidP="00430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B5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втором </w:t>
      </w:r>
      <w:r w:rsidR="00B556F4" w:rsidRPr="005D4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556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56F4" w:rsidRPr="005D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раздела </w:t>
      </w:r>
      <w:r w:rsidR="00B556F4" w:rsidRPr="005D4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556F4" w:rsidRPr="005D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«Порядок приема и увольнения работников» Правил внутреннего трудового распорядка </w:t>
      </w:r>
      <w:r w:rsidR="00B5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«из них» дополнить словами следующего содержания: </w:t>
      </w:r>
      <w:r w:rsidR="00B556F4" w:rsidRPr="00B5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«), </w:t>
      </w:r>
      <w:r w:rsidR="00B556F4" w:rsidRPr="00B556F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выдается в течение </w:t>
      </w:r>
      <w:r w:rsidR="00B556F4" w:rsidRPr="00B556F4">
        <w:rPr>
          <w:rStyle w:val="HTML"/>
          <w:rFonts w:ascii="Times New Roman" w:hAnsi="Times New Roman" w:cs="Times New Roman"/>
          <w:sz w:val="28"/>
          <w:szCs w:val="28"/>
        </w:rPr>
        <w:t>семи </w:t>
      </w:r>
      <w:r w:rsidR="00B556F4" w:rsidRPr="00B556F4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календарных дней со дня получения соответствующего запроса</w:t>
      </w:r>
      <w:r w:rsidR="00B556F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B556F4" w:rsidRPr="00B556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069D" w:rsidRPr="005D4B63" w:rsidRDefault="00B556F4" w:rsidP="00430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43069D" w:rsidRPr="005D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 7 раздела </w:t>
      </w:r>
      <w:r w:rsidR="0043069D" w:rsidRPr="005D4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3069D" w:rsidRPr="005D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«Порядок приема и увольнения работников» Правил внутреннего трудового распорядка частью </w:t>
      </w:r>
      <w:r w:rsidR="00B03FDC" w:rsidRPr="005D4B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="0043069D" w:rsidRPr="005D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B560D" w:rsidRDefault="0043069D" w:rsidP="003B5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63">
        <w:rPr>
          <w:rFonts w:ascii="Times New Roman" w:hAnsi="Times New Roman" w:cs="Times New Roman"/>
          <w:sz w:val="28"/>
          <w:szCs w:val="28"/>
          <w:shd w:val="clear" w:color="auto" w:fill="FFFFFF"/>
        </w:rPr>
        <w:t>«При отсутствии у лица, поступающего на работу, трудовой книжки в связи с ее утратой, повреждением или по иной причине по письменному заявлению этого лица (с указанием причины отсутствия трудовой книжки) в случаях, установленных законодательством, наниматель обязан завести трудовую книжку или оформить ее дубликат. При оформлении дубликата трудовой книжки информация о трудовой деятельности работника за период начиная с 1 января 2003 г. подтверждается информацией о трудовой деятельности, содержащейся в индивидуальном лицевом счете застрахованного лица, открытом для ведения индивидуального (персонифицированного) учета в системе государственного социального страхования, которая представляется нанимателю по форме, установленной республиканским органом государственного управления, проводящим государственную политику в области труда.»</w:t>
      </w:r>
    </w:p>
    <w:p w:rsidR="003B560D" w:rsidRDefault="003B560D" w:rsidP="003B56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B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560D">
        <w:rPr>
          <w:rFonts w:ascii="Times New Roman" w:hAnsi="Times New Roman" w:cs="Times New Roman"/>
          <w:sz w:val="28"/>
          <w:szCs w:val="28"/>
        </w:rPr>
        <w:t xml:space="preserve">Пункт 13.13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«Обязанности Нанимателя» Правил внутреннего трудового распорядка</w:t>
      </w:r>
      <w:r w:rsidRPr="003B5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изменить и </w:t>
      </w:r>
      <w:r w:rsidRPr="003B560D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560D" w:rsidRDefault="003B560D" w:rsidP="003B5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60D">
        <w:rPr>
          <w:rFonts w:ascii="Times New Roman" w:hAnsi="Times New Roman" w:cs="Times New Roman"/>
          <w:sz w:val="28"/>
          <w:szCs w:val="28"/>
        </w:rPr>
        <w:t xml:space="preserve">«13.13. </w:t>
      </w:r>
      <w:r w:rsidRPr="003B560D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обеспечивать профессиональную подготовку, повышение квалификации, переподготовку, стажировку работников и прохождение работниками аттестации в соответствии с законодательством</w:t>
      </w:r>
      <w:r w:rsidRPr="003B560D">
        <w:rPr>
          <w:rFonts w:ascii="Times New Roman" w:hAnsi="Times New Roman" w:cs="Times New Roman"/>
          <w:spacing w:val="-8"/>
          <w:sz w:val="28"/>
          <w:szCs w:val="28"/>
        </w:rPr>
        <w:t>;</w:t>
      </w:r>
      <w:r w:rsidRPr="003B560D">
        <w:rPr>
          <w:rFonts w:ascii="Times New Roman" w:hAnsi="Times New Roman" w:cs="Times New Roman"/>
          <w:sz w:val="28"/>
          <w:szCs w:val="28"/>
        </w:rPr>
        <w:t>»</w:t>
      </w:r>
    </w:p>
    <w:p w:rsidR="00E15354" w:rsidRDefault="003B560D" w:rsidP="00E153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7505E4" w:rsidRPr="003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19 пункта 29 раздела </w:t>
      </w:r>
      <w:r w:rsidR="003452F8" w:rsidRPr="00345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="003452F8" w:rsidRPr="003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«Ответственность за нарушение трудовой дисциплины»</w:t>
      </w:r>
      <w:r w:rsidR="007505E4" w:rsidRPr="003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452F8" w:rsidRPr="0034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внутреннего трудового распорядка</w:t>
      </w:r>
      <w:r w:rsidR="007505E4" w:rsidRPr="003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5E4" w:rsidRPr="003452F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«постановлению» заменить словом «решению»</w:t>
      </w:r>
    </w:p>
    <w:p w:rsidR="00E15354" w:rsidRDefault="00E15354" w:rsidP="00E15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18. </w:t>
      </w:r>
      <w:r w:rsidR="00025EE8" w:rsidRPr="00025EE8">
        <w:rPr>
          <w:rFonts w:ascii="Times New Roman" w:hAnsi="Times New Roman" w:cs="Times New Roman"/>
          <w:spacing w:val="-10"/>
          <w:sz w:val="28"/>
          <w:szCs w:val="28"/>
        </w:rPr>
        <w:t xml:space="preserve">Пункт 1.15.6 приложения 9 </w:t>
      </w:r>
      <w:r w:rsidRPr="00E15354">
        <w:rPr>
          <w:rFonts w:ascii="Times New Roman" w:hAnsi="Times New Roman" w:cs="Times New Roman"/>
          <w:sz w:val="28"/>
          <w:szCs w:val="28"/>
        </w:rPr>
        <w:t xml:space="preserve">к коллективному договору 2022-2025 «Положение о направлении и порядке использования средств от приносящей </w:t>
      </w:r>
      <w:r w:rsidRPr="00E15354">
        <w:rPr>
          <w:rFonts w:ascii="Times New Roman" w:hAnsi="Times New Roman" w:cs="Times New Roman"/>
          <w:sz w:val="28"/>
          <w:szCs w:val="28"/>
        </w:rPr>
        <w:lastRenderedPageBreak/>
        <w:t>доходы деятельности, остающихся в распоряжении государственного учреждения «</w:t>
      </w:r>
      <w:proofErr w:type="spellStart"/>
      <w:r w:rsidRPr="00E15354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E15354">
        <w:rPr>
          <w:rFonts w:ascii="Times New Roman" w:hAnsi="Times New Roman" w:cs="Times New Roman"/>
          <w:sz w:val="28"/>
          <w:szCs w:val="28"/>
        </w:rPr>
        <w:t xml:space="preserve"> зональный центр гигиены и эпидемиологии»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EE8" w:rsidRPr="00E15354">
        <w:rPr>
          <w:rFonts w:ascii="Times New Roman" w:hAnsi="Times New Roman" w:cs="Times New Roman"/>
          <w:spacing w:val="-10"/>
          <w:sz w:val="28"/>
          <w:szCs w:val="28"/>
        </w:rPr>
        <w:t>изменить и изложить в новой редакции:</w:t>
      </w:r>
    </w:p>
    <w:p w:rsidR="00E15354" w:rsidRDefault="00025EE8" w:rsidP="00E15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E8">
        <w:rPr>
          <w:rFonts w:ascii="Times New Roman" w:hAnsi="Times New Roman" w:cs="Times New Roman"/>
          <w:spacing w:val="-10"/>
          <w:sz w:val="28"/>
          <w:szCs w:val="28"/>
        </w:rPr>
        <w:t>«1.15.6. выплаты в рамках исполнения Тарифного соглашения между главным управлением по здравоохранению Гомельского облисполкома и Гомельской областной организацией Белорусского профессионального союза работников здравоохранения на 2022 – 2024 годы в части направления в установленном порядке не менее 50 процентов внебюджетных средств в части сумм превышения доходов над расходами, остающихся в рас</w:t>
      </w:r>
      <w:r w:rsidR="00AA5435">
        <w:rPr>
          <w:rFonts w:ascii="Times New Roman" w:hAnsi="Times New Roman" w:cs="Times New Roman"/>
          <w:spacing w:val="-10"/>
          <w:sz w:val="28"/>
          <w:szCs w:val="28"/>
        </w:rPr>
        <w:t>поряжении бюджетной организации.</w:t>
      </w:r>
      <w:r w:rsidRPr="00025EE8">
        <w:rPr>
          <w:rFonts w:ascii="Times New Roman" w:hAnsi="Times New Roman" w:cs="Times New Roman"/>
          <w:spacing w:val="-10"/>
          <w:sz w:val="28"/>
          <w:szCs w:val="28"/>
        </w:rPr>
        <w:t>».</w:t>
      </w:r>
    </w:p>
    <w:p w:rsidR="00523258" w:rsidRPr="00025EE8" w:rsidRDefault="00757BAC" w:rsidP="005C6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="005C60A8"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523258"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Дополнительное соглашение вступает в силу с </w:t>
      </w:r>
      <w:r w:rsidR="00FA6A78"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523258"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A6A78"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января</w:t>
      </w:r>
      <w:r w:rsidR="00523258"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202</w:t>
      </w:r>
      <w:r w:rsidR="00FA6A78"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23258"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года.</w:t>
      </w:r>
    </w:p>
    <w:p w:rsidR="00523258" w:rsidRPr="00025EE8" w:rsidRDefault="00523258" w:rsidP="00523258">
      <w:pPr>
        <w:tabs>
          <w:tab w:val="left" w:pos="905"/>
          <w:tab w:val="left" w:pos="10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58" w:rsidRPr="00025EE8" w:rsidRDefault="00523258" w:rsidP="00D021E5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258" w:rsidRPr="00025EE8" w:rsidRDefault="00523258" w:rsidP="00523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Главный врач</w:t>
      </w: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spellStart"/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С.В.Кравченко</w:t>
      </w:r>
      <w:proofErr w:type="spellEnd"/>
    </w:p>
    <w:p w:rsidR="00523258" w:rsidRPr="00025EE8" w:rsidRDefault="00523258" w:rsidP="0052325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23258" w:rsidRPr="00025EE8" w:rsidRDefault="00523258" w:rsidP="0052325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23258" w:rsidRPr="00025EE8" w:rsidRDefault="00523258" w:rsidP="0052325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 профкома</w:t>
      </w:r>
      <w:bookmarkStart w:id="0" w:name="_GoBack"/>
      <w:bookmarkEnd w:id="0"/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spellStart"/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И.В.Дуброва</w:t>
      </w:r>
      <w:proofErr w:type="spellEnd"/>
    </w:p>
    <w:p w:rsidR="00523258" w:rsidRPr="00025EE8" w:rsidRDefault="00523258" w:rsidP="00523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23258" w:rsidRPr="00025EE8" w:rsidRDefault="00523258" w:rsidP="00523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C60A8" w:rsidRPr="00025EE8" w:rsidRDefault="00523258" w:rsidP="00FA6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«___»_________ 202</w:t>
      </w:r>
      <w:r w:rsidR="00757B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Pr="00025E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</w:t>
      </w:r>
    </w:p>
    <w:sectPr w:rsidR="005C60A8" w:rsidRPr="00025EE8" w:rsidSect="00711396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642" w:rsidRDefault="00617642" w:rsidP="00523258">
      <w:pPr>
        <w:spacing w:after="0" w:line="240" w:lineRule="auto"/>
      </w:pPr>
      <w:r>
        <w:separator/>
      </w:r>
    </w:p>
  </w:endnote>
  <w:endnote w:type="continuationSeparator" w:id="0">
    <w:p w:rsidR="00617642" w:rsidRDefault="00617642" w:rsidP="0052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sz w:val="24"/>
        <w:szCs w:val="24"/>
        <w:lang w:eastAsia="ru-RU"/>
      </w:rPr>
      <w:id w:val="546030985"/>
      <w:docPartObj>
        <w:docPartGallery w:val="Page Numbers (Bottom of Page)"/>
        <w:docPartUnique/>
      </w:docPartObj>
    </w:sdtPr>
    <w:sdtEndPr/>
    <w:sdtContent>
      <w:p w:rsidR="00523258" w:rsidRPr="00523258" w:rsidRDefault="00523258" w:rsidP="00523258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</w:pPr>
        <w:r w:rsidRPr="005232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5232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>PAGE   \* MERGEFORMAT</w:instrText>
        </w:r>
        <w:r w:rsidRPr="005232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="00AA543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4</w:t>
        </w:r>
        <w:r w:rsidRPr="005232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p>
    </w:sdtContent>
  </w:sdt>
  <w:p w:rsidR="00523258" w:rsidRPr="00523258" w:rsidRDefault="00523258" w:rsidP="0052325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523258">
      <w:rPr>
        <w:rFonts w:ascii="Times New Roman" w:eastAsia="Times New Roman" w:hAnsi="Times New Roman" w:cs="Times New Roman"/>
        <w:sz w:val="16"/>
        <w:szCs w:val="16"/>
        <w:lang w:eastAsia="ru-RU"/>
      </w:rPr>
      <w:t>ГЛАВНЫЙ ВРАЧ</w:t>
    </w:r>
    <w:r w:rsidRPr="00523258">
      <w:rPr>
        <w:rFonts w:ascii="Times New Roman" w:eastAsia="Times New Roman" w:hAnsi="Times New Roman" w:cs="Times New Roman"/>
        <w:sz w:val="16"/>
        <w:szCs w:val="16"/>
        <w:lang w:eastAsia="ru-RU"/>
      </w:rPr>
      <w:tab/>
      <w:t xml:space="preserve">                                                                                                                             ПРЕДСЕДАТЕЛЬ ПРОФКОМА</w:t>
    </w:r>
  </w:p>
  <w:p w:rsidR="00523258" w:rsidRDefault="005232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642" w:rsidRDefault="00617642" w:rsidP="00523258">
      <w:pPr>
        <w:spacing w:after="0" w:line="240" w:lineRule="auto"/>
      </w:pPr>
      <w:r>
        <w:separator/>
      </w:r>
    </w:p>
  </w:footnote>
  <w:footnote w:type="continuationSeparator" w:id="0">
    <w:p w:rsidR="00617642" w:rsidRDefault="00617642" w:rsidP="0052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F3659"/>
    <w:multiLevelType w:val="hybridMultilevel"/>
    <w:tmpl w:val="3F8662CC"/>
    <w:lvl w:ilvl="0" w:tplc="99B664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DA76E6"/>
    <w:multiLevelType w:val="hybridMultilevel"/>
    <w:tmpl w:val="04EAC6D4"/>
    <w:lvl w:ilvl="0" w:tplc="36582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E5"/>
    <w:rsid w:val="00014E2D"/>
    <w:rsid w:val="00025EE8"/>
    <w:rsid w:val="00065186"/>
    <w:rsid w:val="00080C31"/>
    <w:rsid w:val="000872FA"/>
    <w:rsid w:val="000A697D"/>
    <w:rsid w:val="000B0B04"/>
    <w:rsid w:val="000B7D8A"/>
    <w:rsid w:val="000F0DE3"/>
    <w:rsid w:val="001867FE"/>
    <w:rsid w:val="00186CF7"/>
    <w:rsid w:val="00225D09"/>
    <w:rsid w:val="00255B70"/>
    <w:rsid w:val="00273D8C"/>
    <w:rsid w:val="00291BB0"/>
    <w:rsid w:val="002B3897"/>
    <w:rsid w:val="002D4A5F"/>
    <w:rsid w:val="002D54C2"/>
    <w:rsid w:val="002D5EF0"/>
    <w:rsid w:val="002D60E0"/>
    <w:rsid w:val="003452F8"/>
    <w:rsid w:val="00365496"/>
    <w:rsid w:val="00371F05"/>
    <w:rsid w:val="003A1B5B"/>
    <w:rsid w:val="003B560D"/>
    <w:rsid w:val="003F4955"/>
    <w:rsid w:val="00404D23"/>
    <w:rsid w:val="00416243"/>
    <w:rsid w:val="004207A3"/>
    <w:rsid w:val="00423E7B"/>
    <w:rsid w:val="0043069D"/>
    <w:rsid w:val="00436EA3"/>
    <w:rsid w:val="004428D2"/>
    <w:rsid w:val="00473F18"/>
    <w:rsid w:val="00493C45"/>
    <w:rsid w:val="004A37CD"/>
    <w:rsid w:val="004B333B"/>
    <w:rsid w:val="004C06F9"/>
    <w:rsid w:val="004C1737"/>
    <w:rsid w:val="004C5FCC"/>
    <w:rsid w:val="004D4F03"/>
    <w:rsid w:val="00523258"/>
    <w:rsid w:val="005906C1"/>
    <w:rsid w:val="005A13DA"/>
    <w:rsid w:val="005A3F21"/>
    <w:rsid w:val="005C60A8"/>
    <w:rsid w:val="005D4B63"/>
    <w:rsid w:val="005E69AA"/>
    <w:rsid w:val="005F1F4E"/>
    <w:rsid w:val="00617642"/>
    <w:rsid w:val="00670D0E"/>
    <w:rsid w:val="006B3455"/>
    <w:rsid w:val="006C1A0C"/>
    <w:rsid w:val="006E3DFC"/>
    <w:rsid w:val="00711396"/>
    <w:rsid w:val="007505E4"/>
    <w:rsid w:val="00753EA0"/>
    <w:rsid w:val="00757BAC"/>
    <w:rsid w:val="00811258"/>
    <w:rsid w:val="008620CA"/>
    <w:rsid w:val="00897072"/>
    <w:rsid w:val="008D7B9B"/>
    <w:rsid w:val="008F6A61"/>
    <w:rsid w:val="0097081C"/>
    <w:rsid w:val="00984C79"/>
    <w:rsid w:val="00997E18"/>
    <w:rsid w:val="009C4E50"/>
    <w:rsid w:val="009D5144"/>
    <w:rsid w:val="00A625AF"/>
    <w:rsid w:val="00AA5435"/>
    <w:rsid w:val="00AB4CD1"/>
    <w:rsid w:val="00AB51E5"/>
    <w:rsid w:val="00AD1850"/>
    <w:rsid w:val="00AE65C9"/>
    <w:rsid w:val="00B03FDC"/>
    <w:rsid w:val="00B556F4"/>
    <w:rsid w:val="00B8052C"/>
    <w:rsid w:val="00BC7249"/>
    <w:rsid w:val="00C140E4"/>
    <w:rsid w:val="00C20F8D"/>
    <w:rsid w:val="00CC7FB1"/>
    <w:rsid w:val="00CD14D1"/>
    <w:rsid w:val="00CD2A3F"/>
    <w:rsid w:val="00D021E5"/>
    <w:rsid w:val="00D12F92"/>
    <w:rsid w:val="00D3410F"/>
    <w:rsid w:val="00D540EF"/>
    <w:rsid w:val="00DD438C"/>
    <w:rsid w:val="00DE382D"/>
    <w:rsid w:val="00DE75DF"/>
    <w:rsid w:val="00E0006B"/>
    <w:rsid w:val="00E13323"/>
    <w:rsid w:val="00E1497A"/>
    <w:rsid w:val="00E15354"/>
    <w:rsid w:val="00E176AB"/>
    <w:rsid w:val="00EA1081"/>
    <w:rsid w:val="00EA6D48"/>
    <w:rsid w:val="00EE250C"/>
    <w:rsid w:val="00F347DA"/>
    <w:rsid w:val="00F42FC6"/>
    <w:rsid w:val="00F763FF"/>
    <w:rsid w:val="00FA6A78"/>
    <w:rsid w:val="00F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A8EE0-0D61-4B0E-B045-8FA5B592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258"/>
  </w:style>
  <w:style w:type="paragraph" w:styleId="a6">
    <w:name w:val="footer"/>
    <w:basedOn w:val="a"/>
    <w:link w:val="a7"/>
    <w:uiPriority w:val="99"/>
    <w:unhideWhenUsed/>
    <w:rsid w:val="0052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258"/>
  </w:style>
  <w:style w:type="paragraph" w:customStyle="1" w:styleId="underpoint">
    <w:name w:val="underpoint"/>
    <w:basedOn w:val="a"/>
    <w:rsid w:val="00EA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1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noun">
    <w:name w:val="rednoun"/>
    <w:basedOn w:val="a0"/>
    <w:rsid w:val="00811258"/>
  </w:style>
  <w:style w:type="character" w:styleId="a8">
    <w:name w:val="Hyperlink"/>
    <w:basedOn w:val="a0"/>
    <w:uiPriority w:val="99"/>
    <w:semiHidden/>
    <w:unhideWhenUsed/>
    <w:rsid w:val="00255B70"/>
    <w:rPr>
      <w:color w:val="0000FF"/>
      <w:u w:val="single"/>
    </w:rPr>
  </w:style>
  <w:style w:type="paragraph" w:styleId="a9">
    <w:name w:val="Body Text"/>
    <w:basedOn w:val="a"/>
    <w:link w:val="aa"/>
    <w:unhideWhenUsed/>
    <w:rsid w:val="00AD1850"/>
    <w:pPr>
      <w:widowControl w:val="0"/>
      <w:autoSpaceDE w:val="0"/>
      <w:autoSpaceDN w:val="0"/>
      <w:adjustRightInd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D185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AD1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E1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Acronym"/>
    <w:basedOn w:val="a0"/>
    <w:uiPriority w:val="99"/>
    <w:semiHidden/>
    <w:unhideWhenUsed/>
    <w:rsid w:val="00B556F4"/>
  </w:style>
  <w:style w:type="paragraph" w:styleId="ab">
    <w:name w:val="Balloon Text"/>
    <w:basedOn w:val="a"/>
    <w:link w:val="ac"/>
    <w:uiPriority w:val="99"/>
    <w:semiHidden/>
    <w:unhideWhenUsed/>
    <w:rsid w:val="004D4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4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talonline.by/webnpa/text.asp?RN=HK99002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76</cp:revision>
  <cp:lastPrinted>2024-01-25T06:16:00Z</cp:lastPrinted>
  <dcterms:created xsi:type="dcterms:W3CDTF">2024-01-12T09:19:00Z</dcterms:created>
  <dcterms:modified xsi:type="dcterms:W3CDTF">2024-01-25T07:09:00Z</dcterms:modified>
</cp:coreProperties>
</file>